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7C90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2227AC9F" w14:textId="77777777" w:rsidTr="00A06425">
        <w:tc>
          <w:tcPr>
            <w:tcW w:w="15388" w:type="dxa"/>
            <w:gridSpan w:val="6"/>
            <w:vAlign w:val="center"/>
          </w:tcPr>
          <w:p w14:paraId="7816EA4E" w14:textId="45BDDE61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8120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52C32" w:rsidRPr="00752C3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Opis założeń przedsięwzięcia informatycznego pn. </w:t>
            </w:r>
            <w:r w:rsidR="00752C32" w:rsidRPr="00752C3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„Wdrożenie ISO IDMP w Rejestrze Produktów Leczniczych oraz rozwój e-usług publicznych RPL” </w:t>
            </w:r>
            <w:r w:rsidR="00752C32" w:rsidRPr="00752C3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–</w:t>
            </w:r>
            <w:r w:rsidR="00752C32" w:rsidRPr="00752C3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752C32" w:rsidRPr="00752C3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wnioskodawca: Minister Zdrowia, beneficjent: Centrum e-Zdrowia</w:t>
            </w:r>
          </w:p>
        </w:tc>
      </w:tr>
      <w:tr w:rsidR="00A06425" w:rsidRPr="00A06425" w14:paraId="1C76EBAD" w14:textId="77777777" w:rsidTr="00A06425">
        <w:tc>
          <w:tcPr>
            <w:tcW w:w="562" w:type="dxa"/>
            <w:vAlign w:val="center"/>
          </w:tcPr>
          <w:p w14:paraId="6716140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50AEFD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1FA0C84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7630213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2F76F12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010E4B99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BC7B2C" w:rsidRPr="00A06425" w14:paraId="292570CB" w14:textId="77777777" w:rsidTr="00A06425">
        <w:tc>
          <w:tcPr>
            <w:tcW w:w="562" w:type="dxa"/>
          </w:tcPr>
          <w:p w14:paraId="193BFD14" w14:textId="0C9DA9B4" w:rsidR="00BC7B2C" w:rsidRPr="00A06425" w:rsidRDefault="00BC7B2C" w:rsidP="00BC7B2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2D68B435" w14:textId="3610F3CC" w:rsidR="00BC7B2C" w:rsidRPr="00A06425" w:rsidRDefault="00BC7B2C" w:rsidP="00BC7B2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24D61F79" w14:textId="65FB49AD" w:rsidR="00BC7B2C" w:rsidRPr="00A06425" w:rsidRDefault="00BC7B2C" w:rsidP="00BC7B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2.4</w:t>
            </w:r>
            <w:r w:rsidR="00DE2CC5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DE2CC5" w:rsidRPr="00DE2CC5">
              <w:rPr>
                <w:rFonts w:asciiTheme="minorHAnsi" w:hAnsiTheme="minorHAnsi" w:cstheme="minorHAnsi"/>
                <w:sz w:val="22"/>
                <w:szCs w:val="22"/>
              </w:rPr>
              <w:t>Produkty</w:t>
            </w:r>
            <w:r w:rsidR="00DE2CC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E2CC5" w:rsidRPr="00DE2CC5">
              <w:rPr>
                <w:rFonts w:asciiTheme="minorHAnsi" w:hAnsiTheme="minorHAnsi" w:cstheme="minorHAnsi"/>
                <w:sz w:val="22"/>
                <w:szCs w:val="22"/>
              </w:rPr>
              <w:t>końcowe</w:t>
            </w:r>
            <w:r w:rsidR="00DE2CC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E2CC5" w:rsidRPr="00DE2CC5">
              <w:rPr>
                <w:rFonts w:asciiTheme="minorHAnsi" w:hAnsiTheme="minorHAnsi" w:cstheme="minorHAnsi"/>
                <w:sz w:val="22"/>
                <w:szCs w:val="22"/>
              </w:rPr>
              <w:t>przedsięwzięcia</w:t>
            </w:r>
          </w:p>
        </w:tc>
        <w:tc>
          <w:tcPr>
            <w:tcW w:w="4678" w:type="dxa"/>
          </w:tcPr>
          <w:p w14:paraId="4582285B" w14:textId="3701EEE3" w:rsidR="00BC7B2C" w:rsidRPr="00781201" w:rsidRDefault="00BC7B2C" w:rsidP="00BC7B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>W pkt 2.4 Produkty końcowe przedsięwzięcia brakuje informacji dotyczącej przeprowadzenia 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icjalnego </w:t>
            </w: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>i weryfikacyjnego testu prywatności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 xml:space="preserve"> natomiast w pozycjach kosztowych wskazuje się na testy bezpieczeństwa i prywatności</w:t>
            </w:r>
          </w:p>
        </w:tc>
        <w:tc>
          <w:tcPr>
            <w:tcW w:w="5812" w:type="dxa"/>
          </w:tcPr>
          <w:p w14:paraId="2D530084" w14:textId="280F6AB0" w:rsidR="00BC7B2C" w:rsidRPr="00781201" w:rsidRDefault="00BC7B2C" w:rsidP="00BC7B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>Katalog produktów końcowych powinien zostać uzupełniony o 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icjalny</w:t>
            </w: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 xml:space="preserve"> i weryfikacyjny test prywatności, test powinien być przeprowadzony w ramach realizacji projektu</w:t>
            </w:r>
            <w:r w:rsidR="0061114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644794D4" w14:textId="77777777" w:rsidR="00BC7B2C" w:rsidRPr="00A06425" w:rsidRDefault="00BC7B2C" w:rsidP="00BC7B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7B2C" w:rsidRPr="00A06425" w14:paraId="5F574E58" w14:textId="77777777" w:rsidTr="00A06425">
        <w:tc>
          <w:tcPr>
            <w:tcW w:w="562" w:type="dxa"/>
          </w:tcPr>
          <w:p w14:paraId="6DD3A4ED" w14:textId="4422F855" w:rsidR="00BC7B2C" w:rsidRPr="00A06425" w:rsidRDefault="00BC7B2C" w:rsidP="00BC7B2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134" w:type="dxa"/>
          </w:tcPr>
          <w:p w14:paraId="6B6B02CB" w14:textId="4BA27F1B" w:rsidR="00BC7B2C" w:rsidRDefault="00BC7B2C" w:rsidP="00BC7B2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15864CFF" w14:textId="77777777" w:rsidR="00DE2CC5" w:rsidRDefault="00DE2CC5" w:rsidP="00DE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14:paraId="035718C4" w14:textId="2C97B671" w:rsidR="00BC7B2C" w:rsidRPr="0085183C" w:rsidRDefault="00DE2CC5" w:rsidP="00DE2C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zdigitalizowane zasoby</w:t>
            </w:r>
          </w:p>
        </w:tc>
        <w:tc>
          <w:tcPr>
            <w:tcW w:w="4678" w:type="dxa"/>
          </w:tcPr>
          <w:p w14:paraId="3F5DC3C9" w14:textId="789810D0" w:rsidR="00BC7B2C" w:rsidRPr="00781201" w:rsidRDefault="00BC7B2C" w:rsidP="00BC7B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3A6C">
              <w:rPr>
                <w:rFonts w:asciiTheme="minorHAnsi" w:hAnsiTheme="minorHAnsi" w:cstheme="minorHAnsi"/>
                <w:sz w:val="22"/>
                <w:szCs w:val="22"/>
              </w:rPr>
              <w:t>MC zwraca uwagę na konieczność stosowania zasad „otwartości w fazie projektowania” oraz „otwartości domyślnej”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3A6C">
              <w:rPr>
                <w:rFonts w:asciiTheme="minorHAnsi" w:hAnsiTheme="minorHAnsi" w:cstheme="minorHAnsi"/>
                <w:sz w:val="22"/>
                <w:szCs w:val="22"/>
              </w:rPr>
              <w:t>przy budowaniu i modernizowaniu infrastruktury informatycznej. W związku z planowanym udostępnieniem zasobów danych należy dokonać analizy możliwości ich udostępnienia również w portalu dane.gov.pl.</w:t>
            </w:r>
          </w:p>
        </w:tc>
        <w:tc>
          <w:tcPr>
            <w:tcW w:w="5812" w:type="dxa"/>
          </w:tcPr>
          <w:p w14:paraId="0B2CD2C9" w14:textId="2D3B46F2" w:rsidR="00BC7B2C" w:rsidRPr="00781201" w:rsidRDefault="00BC7B2C" w:rsidP="00BC7B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3A6C">
              <w:rPr>
                <w:rFonts w:asciiTheme="minorHAnsi" w:hAnsiTheme="minorHAnsi" w:cstheme="minorHAnsi"/>
                <w:sz w:val="22"/>
                <w:szCs w:val="22"/>
              </w:rPr>
              <w:t>W przypadku uwzględnienia uwagi prosimy o uzupełnienie dokumentu o informacje dotyczące planowanej publikacji danych w portalu dane.gov.pl.</w:t>
            </w:r>
          </w:p>
        </w:tc>
        <w:tc>
          <w:tcPr>
            <w:tcW w:w="1359" w:type="dxa"/>
          </w:tcPr>
          <w:p w14:paraId="519F178D" w14:textId="77777777" w:rsidR="00BC7B2C" w:rsidRPr="00A06425" w:rsidRDefault="00BC7B2C" w:rsidP="00BC7B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DB0D9D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53B8"/>
    <w:multiLevelType w:val="hybridMultilevel"/>
    <w:tmpl w:val="23B89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15C84"/>
    <w:multiLevelType w:val="hybridMultilevel"/>
    <w:tmpl w:val="171E4D0E"/>
    <w:lvl w:ilvl="0" w:tplc="6D642B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04ED9"/>
    <w:multiLevelType w:val="hybridMultilevel"/>
    <w:tmpl w:val="353EFB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78244F"/>
    <w:multiLevelType w:val="hybridMultilevel"/>
    <w:tmpl w:val="571893F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22CB6"/>
    <w:multiLevelType w:val="hybridMultilevel"/>
    <w:tmpl w:val="571893FE"/>
    <w:lvl w:ilvl="0" w:tplc="1284B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721963">
    <w:abstractNumId w:val="0"/>
  </w:num>
  <w:num w:numId="2" w16cid:durableId="657223255">
    <w:abstractNumId w:val="2"/>
  </w:num>
  <w:num w:numId="3" w16cid:durableId="1516114571">
    <w:abstractNumId w:val="1"/>
  </w:num>
  <w:num w:numId="4" w16cid:durableId="2049723444">
    <w:abstractNumId w:val="4"/>
  </w:num>
  <w:num w:numId="5" w16cid:durableId="750854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50AD"/>
    <w:rsid w:val="00034258"/>
    <w:rsid w:val="00140BE8"/>
    <w:rsid w:val="00190FEA"/>
    <w:rsid w:val="0019648E"/>
    <w:rsid w:val="001C43F6"/>
    <w:rsid w:val="002715B2"/>
    <w:rsid w:val="003124D1"/>
    <w:rsid w:val="0034715E"/>
    <w:rsid w:val="003B4105"/>
    <w:rsid w:val="004113DC"/>
    <w:rsid w:val="004D086F"/>
    <w:rsid w:val="004E0CBE"/>
    <w:rsid w:val="005A76F8"/>
    <w:rsid w:val="005F6527"/>
    <w:rsid w:val="0061114D"/>
    <w:rsid w:val="00625333"/>
    <w:rsid w:val="0063695D"/>
    <w:rsid w:val="00667B67"/>
    <w:rsid w:val="006705EC"/>
    <w:rsid w:val="006E16E9"/>
    <w:rsid w:val="00752C32"/>
    <w:rsid w:val="00781201"/>
    <w:rsid w:val="00807385"/>
    <w:rsid w:val="0085183C"/>
    <w:rsid w:val="00874865"/>
    <w:rsid w:val="008F6E57"/>
    <w:rsid w:val="00944932"/>
    <w:rsid w:val="009A2F38"/>
    <w:rsid w:val="009E5FDB"/>
    <w:rsid w:val="009F3A6C"/>
    <w:rsid w:val="00A06425"/>
    <w:rsid w:val="00AB2603"/>
    <w:rsid w:val="00AC7796"/>
    <w:rsid w:val="00B41CCB"/>
    <w:rsid w:val="00B871B6"/>
    <w:rsid w:val="00BC36CD"/>
    <w:rsid w:val="00BC7B2C"/>
    <w:rsid w:val="00C64B1B"/>
    <w:rsid w:val="00CD5EB0"/>
    <w:rsid w:val="00D724AC"/>
    <w:rsid w:val="00DE2CC5"/>
    <w:rsid w:val="00E14C33"/>
    <w:rsid w:val="00E967FE"/>
    <w:rsid w:val="00F23DE2"/>
    <w:rsid w:val="00FB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0920C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F3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Żeleźnik Aleksandra</cp:lastModifiedBy>
  <cp:revision>8</cp:revision>
  <dcterms:created xsi:type="dcterms:W3CDTF">2026-07-14T08:55:00Z</dcterms:created>
  <dcterms:modified xsi:type="dcterms:W3CDTF">2026-07-14T10:51:00Z</dcterms:modified>
</cp:coreProperties>
</file>